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F8B9" w14:textId="645194B7" w:rsidR="00C01862" w:rsidRPr="00C01862" w:rsidRDefault="00C01862" w:rsidP="00EC792A">
      <w:pPr>
        <w:tabs>
          <w:tab w:val="left" w:pos="2268"/>
        </w:tabs>
        <w:spacing w:after="120"/>
        <w:ind w:left="2160" w:hanging="2160"/>
        <w:jc w:val="both"/>
        <w:rPr>
          <w:rFonts w:cstheme="minorHAnsi"/>
          <w:bCs/>
        </w:rPr>
      </w:pPr>
    </w:p>
    <w:p w14:paraId="1F46AC89" w14:textId="77777777" w:rsidR="00C01862" w:rsidRDefault="00C01862" w:rsidP="00EC792A">
      <w:pPr>
        <w:tabs>
          <w:tab w:val="left" w:pos="2268"/>
        </w:tabs>
        <w:spacing w:after="120"/>
        <w:ind w:left="2160" w:hanging="2160"/>
        <w:jc w:val="both"/>
        <w:rPr>
          <w:rFonts w:cstheme="minorHAnsi"/>
          <w:b/>
        </w:rPr>
      </w:pPr>
    </w:p>
    <w:p w14:paraId="24513DC3" w14:textId="15CAC726" w:rsidR="00976A3B" w:rsidRPr="00721695" w:rsidRDefault="00052C5D" w:rsidP="00EC792A">
      <w:pPr>
        <w:tabs>
          <w:tab w:val="left" w:pos="2268"/>
        </w:tabs>
        <w:spacing w:after="120"/>
        <w:ind w:left="2160" w:hanging="2160"/>
        <w:jc w:val="both"/>
        <w:rPr>
          <w:rFonts w:cstheme="minorHAnsi"/>
          <w:b/>
        </w:rPr>
      </w:pPr>
      <w:r w:rsidRPr="00721695">
        <w:rPr>
          <w:rFonts w:cstheme="minorHAnsi"/>
          <w:b/>
        </w:rPr>
        <w:t>Purpose of the Role:</w:t>
      </w:r>
      <w:r w:rsidR="00B30286" w:rsidRPr="00721695">
        <w:rPr>
          <w:rFonts w:cstheme="minorHAnsi"/>
          <w:b/>
        </w:rPr>
        <w:t xml:space="preserve"> </w:t>
      </w:r>
    </w:p>
    <w:p w14:paraId="41447202" w14:textId="7C431685" w:rsidR="000A1EE9" w:rsidRDefault="00540C9D" w:rsidP="000A1EE9">
      <w:pPr>
        <w:tabs>
          <w:tab w:val="left" w:pos="0"/>
        </w:tabs>
        <w:spacing w:after="120"/>
        <w:jc w:val="both"/>
      </w:pPr>
      <w:r>
        <w:t>An exciting oppor</w:t>
      </w:r>
      <w:r w:rsidR="00DE2C94">
        <w:t xml:space="preserve">tunity has become available for a specific </w:t>
      </w:r>
      <w:r w:rsidR="0056548F">
        <w:t xml:space="preserve">individual to </w:t>
      </w:r>
      <w:r w:rsidR="00141817">
        <w:t>join our</w:t>
      </w:r>
      <w:r w:rsidR="00F17097">
        <w:t xml:space="preserve"> team </w:t>
      </w:r>
      <w:r w:rsidR="00396038">
        <w:t xml:space="preserve">of dedicated professionals working towards </w:t>
      </w:r>
      <w:r w:rsidR="004972DD">
        <w:t>improving the lives of people</w:t>
      </w:r>
      <w:r w:rsidR="00507509">
        <w:t xml:space="preserve"> effected by Deme</w:t>
      </w:r>
      <w:r w:rsidR="006A1B22">
        <w:t>n</w:t>
      </w:r>
      <w:r w:rsidR="00507509">
        <w:t>tia</w:t>
      </w:r>
      <w:r w:rsidR="004972DD">
        <w:t xml:space="preserve"> within the North Kent Area</w:t>
      </w:r>
      <w:r w:rsidR="00507509">
        <w:t xml:space="preserve">. </w:t>
      </w:r>
      <w:r w:rsidR="00A95655">
        <w:t xml:space="preserve">You will have the </w:t>
      </w:r>
      <w:r w:rsidR="006650A5">
        <w:t xml:space="preserve">responsibility for managing all elements of volunteering </w:t>
      </w:r>
      <w:r w:rsidR="00B62A23">
        <w:t>a</w:t>
      </w:r>
      <w:r w:rsidR="006650A5">
        <w:t>t Alzheimer</w:t>
      </w:r>
      <w:r w:rsidR="008800FF">
        <w:t>’</w:t>
      </w:r>
      <w:r w:rsidR="006650A5">
        <w:t>s &amp; Dementia Support Services</w:t>
      </w:r>
      <w:r w:rsidR="000A1EE9">
        <w:t xml:space="preserve">. </w:t>
      </w:r>
      <w:r w:rsidR="000A1EE9" w:rsidRPr="7B853D79">
        <w:t xml:space="preserve">You will strive for the highest standards </w:t>
      </w:r>
      <w:r w:rsidR="000A1EE9">
        <w:t xml:space="preserve">of volunteer recruitment, placement, engagement, and retention </w:t>
      </w:r>
      <w:r w:rsidR="000A1EE9" w:rsidRPr="7B853D79">
        <w:t>whilst always promoting our values and ensuring people affected by dementia are at the heart of all we do. You will enjoy working as part of a wider team that works together to champion the rights of people affected by dementia to participate in family and community life.</w:t>
      </w:r>
    </w:p>
    <w:p w14:paraId="0FCE3147" w14:textId="27841E42" w:rsidR="009D5267" w:rsidRDefault="00214F8B" w:rsidP="00E40E45">
      <w:pPr>
        <w:tabs>
          <w:tab w:val="left" w:pos="0"/>
        </w:tabs>
        <w:spacing w:after="120"/>
        <w:jc w:val="both"/>
      </w:pPr>
      <w:r>
        <w:t xml:space="preserve">In return for your hard work and dedication we are offering </w:t>
      </w:r>
      <w:r w:rsidR="00AE464D">
        <w:t xml:space="preserve">a </w:t>
      </w:r>
      <w:r w:rsidR="00536675">
        <w:t>competitive salary of £23,000 (pro rata)</w:t>
      </w:r>
      <w:r w:rsidR="00F06234">
        <w:t>, con</w:t>
      </w:r>
      <w:r w:rsidR="00597A85">
        <w:t xml:space="preserve">tracted </w:t>
      </w:r>
      <w:r w:rsidR="002C5F3B">
        <w:t>between 22 to 32</w:t>
      </w:r>
      <w:r w:rsidR="00020942">
        <w:t xml:space="preserve"> hours a week</w:t>
      </w:r>
      <w:r w:rsidR="001F4E5C">
        <w:t>, hours based around core hours Monday to Saturday</w:t>
      </w:r>
      <w:r w:rsidR="009A6383">
        <w:t xml:space="preserve">. 9.00am to 5.00pm with the occasional evening events. </w:t>
      </w:r>
      <w:r w:rsidR="002C44B6">
        <w:t xml:space="preserve">You will receive </w:t>
      </w:r>
      <w:r w:rsidR="00E40E45">
        <w:t xml:space="preserve">24 days holiday per year plus bank holidays (Pro Rata) </w:t>
      </w:r>
      <w:r w:rsidR="009D5267">
        <w:t xml:space="preserve">along with </w:t>
      </w:r>
      <w:r w:rsidR="008800FF">
        <w:t xml:space="preserve">eyecare and pension </w:t>
      </w:r>
      <w:r w:rsidR="00D56706">
        <w:t xml:space="preserve">benefits. </w:t>
      </w:r>
      <w:r w:rsidR="00736904">
        <w:t xml:space="preserve">You should hold a UK driving licence and have the use of a car to travel </w:t>
      </w:r>
      <w:r w:rsidR="00BC4993">
        <w:t>around the Dartford, Gravesham and Swanley area</w:t>
      </w:r>
      <w:r w:rsidR="00646E18">
        <w:t xml:space="preserve">. All milage and expenses will be paid. </w:t>
      </w:r>
    </w:p>
    <w:p w14:paraId="128987CC" w14:textId="32968AD4" w:rsidR="002C5F3B" w:rsidRPr="002C5F3B" w:rsidRDefault="002C5F3B" w:rsidP="00E40E45">
      <w:pPr>
        <w:tabs>
          <w:tab w:val="left" w:pos="0"/>
        </w:tabs>
        <w:spacing w:after="120"/>
        <w:jc w:val="both"/>
        <w:rPr>
          <w:b/>
          <w:bCs/>
        </w:rPr>
      </w:pPr>
      <w:r>
        <w:t>Closing dates for this role will be 1</w:t>
      </w:r>
      <w:r w:rsidRPr="002C5F3B">
        <w:rPr>
          <w:vertAlign w:val="superscript"/>
        </w:rPr>
        <w:t>st</w:t>
      </w:r>
      <w:r>
        <w:t xml:space="preserve"> September 2021 with interviews expected to take place the week beginning 6</w:t>
      </w:r>
      <w:r w:rsidRPr="002C5F3B">
        <w:rPr>
          <w:vertAlign w:val="superscript"/>
        </w:rPr>
        <w:t>th</w:t>
      </w:r>
      <w:r>
        <w:t xml:space="preserve"> September 2021. To apply please email </w:t>
      </w:r>
      <w:hyperlink r:id="rId10" w:history="1">
        <w:r w:rsidRPr="00941701">
          <w:rPr>
            <w:rStyle w:val="Hyperlink"/>
          </w:rPr>
          <w:t>recruitment@alz-dem.org</w:t>
        </w:r>
      </w:hyperlink>
      <w:r>
        <w:t xml:space="preserve"> requesting an application form and Job description. </w:t>
      </w:r>
      <w:r w:rsidRPr="002C5F3B">
        <w:rPr>
          <w:b/>
          <w:bCs/>
        </w:rPr>
        <w:t xml:space="preserve">Applications will not be considered without a completed application form. </w:t>
      </w:r>
    </w:p>
    <w:p w14:paraId="1D2B2A1E" w14:textId="77777777" w:rsidR="009D5267" w:rsidRDefault="009D5267" w:rsidP="00E40E45">
      <w:pPr>
        <w:tabs>
          <w:tab w:val="left" w:pos="0"/>
        </w:tabs>
        <w:spacing w:after="120"/>
        <w:jc w:val="both"/>
      </w:pPr>
    </w:p>
    <w:p w14:paraId="15EEBAE3" w14:textId="2B7FFCD2" w:rsidR="000C3ED7" w:rsidRPr="00721695" w:rsidRDefault="7B853D79" w:rsidP="7B853D79">
      <w:pPr>
        <w:spacing w:after="120"/>
        <w:jc w:val="center"/>
        <w:rPr>
          <w:b/>
          <w:bCs/>
          <w:u w:val="single"/>
        </w:rPr>
      </w:pPr>
      <w:r w:rsidRPr="7B853D79">
        <w:rPr>
          <w:b/>
          <w:bCs/>
          <w:u w:val="single"/>
        </w:rPr>
        <w:t>The Role Responsibilities</w:t>
      </w:r>
    </w:p>
    <w:p w14:paraId="7B1587C3" w14:textId="6D200C61" w:rsidR="00536C90" w:rsidRDefault="7B853D79" w:rsidP="00536C90">
      <w:pPr>
        <w:spacing w:after="120"/>
      </w:pPr>
      <w:r w:rsidRPr="7B853D79">
        <w:t xml:space="preserve">You will be driven by being part of an exceptional team that works tirelessly to improve the lives of people affected by dementia. </w:t>
      </w:r>
      <w:r w:rsidR="00536C90">
        <w:t xml:space="preserve">You will be passionate about the impact that volunteering can have on a charity, the people it supports, the community and the person volunteering. </w:t>
      </w:r>
    </w:p>
    <w:p w14:paraId="0187D52F" w14:textId="77777777" w:rsidR="008800FF" w:rsidRDefault="008800FF" w:rsidP="00536C90">
      <w:pPr>
        <w:spacing w:after="120"/>
      </w:pPr>
    </w:p>
    <w:p w14:paraId="21054834" w14:textId="0E6EE111" w:rsidR="00ED03CA" w:rsidRDefault="00BA0109" w:rsidP="00536C90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Source and recruit Volunteers using different recruiting techniques and c</w:t>
      </w:r>
      <w:r w:rsidR="00ED03CA">
        <w:t>reat</w:t>
      </w:r>
      <w:r w:rsidR="004C3CCA">
        <w:t>e</w:t>
      </w:r>
      <w:r w:rsidR="00ED03CA">
        <w:t xml:space="preserve"> a volunteering experience that helps Alzheimer’s &amp; Dementia Support Services recruit and retain exceptional volunteers. </w:t>
      </w:r>
    </w:p>
    <w:p w14:paraId="72448DAB" w14:textId="4789F691" w:rsidR="00ED03CA" w:rsidRDefault="00ED03CA" w:rsidP="00A83839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R</w:t>
      </w:r>
      <w:r w:rsidR="00536C90">
        <w:t>esearch and write volunteer policies and procedures</w:t>
      </w:r>
      <w:r>
        <w:t xml:space="preserve"> that enables us to become </w:t>
      </w:r>
      <w:r w:rsidR="00247EAB">
        <w:t>accredited</w:t>
      </w:r>
      <w:r>
        <w:t xml:space="preserve"> with the REVAMP volunteering standard. </w:t>
      </w:r>
    </w:p>
    <w:p w14:paraId="34578992" w14:textId="1A90259B" w:rsidR="00ED03CA" w:rsidRDefault="00ED03CA" w:rsidP="00A83839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Work across all areas of the organisation to understand how volunteers can increase capacity and better support people affected by dementia. </w:t>
      </w:r>
    </w:p>
    <w:p w14:paraId="59C57B3C" w14:textId="3EAC3AB6" w:rsidR="00536C90" w:rsidRDefault="00ED03CA" w:rsidP="00536C90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G</w:t>
      </w:r>
      <w:r w:rsidR="00536C90">
        <w:t>enerate appropriate volunteering opportunities and role descriptions based on the needs of the organisation</w:t>
      </w:r>
      <w:r>
        <w:t xml:space="preserve">. </w:t>
      </w:r>
    </w:p>
    <w:p w14:paraId="08159B52" w14:textId="0AEDE1C8" w:rsidR="00536C90" w:rsidRDefault="00ED03CA" w:rsidP="00536C90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R</w:t>
      </w:r>
      <w:r w:rsidR="00536C90">
        <w:t>aise staff awareness of the role and the function of volunteers</w:t>
      </w:r>
      <w:r>
        <w:t xml:space="preserve"> and how they can contribute to creating an exceptional volunteer journey. </w:t>
      </w:r>
    </w:p>
    <w:p w14:paraId="3FF44931" w14:textId="73B72B26" w:rsidR="00536C90" w:rsidRDefault="00ED03CA" w:rsidP="00536C90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E</w:t>
      </w:r>
      <w:r w:rsidR="00536C90">
        <w:t>nsure there is appropriate support and training for volunteers</w:t>
      </w:r>
      <w:r w:rsidR="00BA0109">
        <w:t>.</w:t>
      </w:r>
    </w:p>
    <w:p w14:paraId="19A8C3AE" w14:textId="1678EBF8" w:rsidR="00536C90" w:rsidRDefault="00ED03CA" w:rsidP="00536C90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Build excellent networks and relationships to </w:t>
      </w:r>
      <w:r w:rsidR="00536C90">
        <w:t>promote volunteering (internally and externally) through recruitment and publicity strategies and campaigns</w:t>
      </w:r>
      <w:r>
        <w:t>.</w:t>
      </w:r>
    </w:p>
    <w:p w14:paraId="7A67ACBE" w14:textId="0BFE6BBB" w:rsidR="00536C90" w:rsidRDefault="00ED03CA" w:rsidP="00536C90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I</w:t>
      </w:r>
      <w:r w:rsidR="00536C90">
        <w:t xml:space="preserve">nterview and recruit </w:t>
      </w:r>
      <w:r w:rsidR="00BA0109">
        <w:t xml:space="preserve">suitable </w:t>
      </w:r>
      <w:r w:rsidR="00536C90">
        <w:t>volunteers and ensure they are appropriately matched and trained for a position</w:t>
      </w:r>
      <w:r>
        <w:t>.</w:t>
      </w:r>
    </w:p>
    <w:p w14:paraId="1C337029" w14:textId="2A212829" w:rsidR="00536C90" w:rsidRDefault="00ED03CA" w:rsidP="00536C90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lastRenderedPageBreak/>
        <w:t>M</w:t>
      </w:r>
      <w:r w:rsidR="00536C90">
        <w:t>onitor, support, motivate and accredit volunteers and their work</w:t>
      </w:r>
      <w:r>
        <w:t xml:space="preserve"> in conjunction with the volunteer</w:t>
      </w:r>
      <w:r w:rsidR="00247EAB">
        <w:t>’</w:t>
      </w:r>
      <w:r>
        <w:t xml:space="preserve">s Role Manager. </w:t>
      </w:r>
    </w:p>
    <w:p w14:paraId="7C62A8BC" w14:textId="1CEA078F" w:rsidR="00536C90" w:rsidRDefault="00ED03CA" w:rsidP="00536C90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Celebrate volunteering by hosting events and nominating individuals for awards. </w:t>
      </w:r>
    </w:p>
    <w:p w14:paraId="51BECAB4" w14:textId="495C28A4" w:rsidR="00536C90" w:rsidRDefault="00ED03CA" w:rsidP="00536C90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K</w:t>
      </w:r>
      <w:r w:rsidR="00536C90">
        <w:t>eep up to date with legislation and policy related to volunteering and make any necessary modifications to accommodate changes</w:t>
      </w:r>
      <w:r>
        <w:t>.</w:t>
      </w:r>
    </w:p>
    <w:p w14:paraId="6F8FFF61" w14:textId="3883EF85" w:rsidR="00ED03CA" w:rsidRDefault="00ED03CA" w:rsidP="00536C90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Have a sound understanding of Alzheimer’s &amp; Dementia Support Services policies and support volunteers to understand and adhere to them. </w:t>
      </w:r>
    </w:p>
    <w:p w14:paraId="21C835D5" w14:textId="439B58AD" w:rsidR="00536C90" w:rsidRDefault="00ED03CA" w:rsidP="00536C90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Monitor and maintain a volunteering database. </w:t>
      </w:r>
    </w:p>
    <w:p w14:paraId="18C5DFA2" w14:textId="5F49B6EF" w:rsidR="00536C90" w:rsidRDefault="001D4807" w:rsidP="00536C90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M</w:t>
      </w:r>
      <w:r w:rsidR="00536C90">
        <w:t xml:space="preserve">onitor and evaluate activities and write reports for </w:t>
      </w:r>
      <w:r w:rsidR="00247EAB">
        <w:t>the Senior Leadership team</w:t>
      </w:r>
      <w:r>
        <w:t>.</w:t>
      </w:r>
    </w:p>
    <w:p w14:paraId="0CAB1297" w14:textId="04064638" w:rsidR="001A3C6F" w:rsidRPr="00721695" w:rsidRDefault="7B853D79" w:rsidP="7B853D79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</w:pPr>
      <w:r w:rsidRPr="7B853D79">
        <w:t>Proactively engage with training, regular supervision and team meetings as necessary for the delivery of this post’s responsibilities.</w:t>
      </w:r>
    </w:p>
    <w:p w14:paraId="05614401" w14:textId="05916616" w:rsidR="00A966EC" w:rsidRPr="00721695" w:rsidRDefault="7B853D79" w:rsidP="00A966EC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</w:pPr>
      <w:r w:rsidRPr="7B853D79">
        <w:t xml:space="preserve">Actively promote and protect confidentiality and dignity in all areas of the organisation.  </w:t>
      </w:r>
    </w:p>
    <w:p w14:paraId="219E6200" w14:textId="6A48EB51" w:rsidR="00A966EC" w:rsidRPr="00721695" w:rsidRDefault="7B853D79" w:rsidP="00A966EC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</w:pPr>
      <w:r w:rsidRPr="7B853D79">
        <w:t>Support the aims of Alzheimer’s &amp; Dementia Support Services and act as an informed advocate wherever possible.</w:t>
      </w:r>
    </w:p>
    <w:p w14:paraId="5A4DE595" w14:textId="5549614A" w:rsidR="001F51FB" w:rsidRPr="00721695" w:rsidRDefault="001F51FB" w:rsidP="00976A3B">
      <w:pPr>
        <w:spacing w:after="120"/>
        <w:rPr>
          <w:rFonts w:cstheme="minorHAnsi"/>
        </w:rPr>
      </w:pPr>
      <w:r w:rsidRPr="00721695">
        <w:rPr>
          <w:rFonts w:cstheme="minorHAnsi"/>
        </w:rPr>
        <w:t xml:space="preserve">This </w:t>
      </w:r>
      <w:r w:rsidR="00644E3D">
        <w:rPr>
          <w:rFonts w:cstheme="minorHAnsi"/>
        </w:rPr>
        <w:t>role</w:t>
      </w:r>
      <w:r w:rsidRPr="00721695">
        <w:rPr>
          <w:rFonts w:cstheme="minorHAnsi"/>
        </w:rPr>
        <w:t xml:space="preserve"> description is not exhaustive and serves only to highlight the main requirements of the post holder. The Chief Executive Officer may stipulate other reasonable requirements.</w:t>
      </w:r>
    </w:p>
    <w:p w14:paraId="796D6496" w14:textId="77777777" w:rsidR="00D00761" w:rsidRPr="00721695" w:rsidRDefault="000D3CEB" w:rsidP="00976A3B">
      <w:pPr>
        <w:pStyle w:val="NoSpacing"/>
        <w:spacing w:before="240" w:after="240"/>
        <w:jc w:val="center"/>
        <w:rPr>
          <w:rFonts w:cstheme="minorHAnsi"/>
          <w:b/>
        </w:rPr>
      </w:pPr>
      <w:r w:rsidRPr="00721695">
        <w:rPr>
          <w:rFonts w:cstheme="minorHAnsi"/>
          <w:b/>
          <w:bCs/>
        </w:rPr>
        <w:t>THIS POST IS SUBJECT TO A FULL DISCLOSURE AND BARRING SERVICE REPORT</w:t>
      </w:r>
    </w:p>
    <w:p w14:paraId="74B8B810" w14:textId="77777777" w:rsidR="00F508E1" w:rsidRPr="00721695" w:rsidRDefault="00D800D8" w:rsidP="008D6CFF">
      <w:pPr>
        <w:spacing w:before="240"/>
        <w:jc w:val="center"/>
        <w:rPr>
          <w:rFonts w:cstheme="minorHAnsi"/>
          <w:b/>
          <w:u w:val="single"/>
        </w:rPr>
      </w:pPr>
      <w:r w:rsidRPr="00721695">
        <w:rPr>
          <w:rFonts w:cstheme="minorHAnsi"/>
          <w:b/>
          <w:u w:val="single"/>
        </w:rPr>
        <w:br w:type="page"/>
      </w:r>
      <w:r w:rsidR="00F508E1" w:rsidRPr="00721695">
        <w:rPr>
          <w:rFonts w:cstheme="minorHAnsi"/>
          <w:b/>
          <w:u w:val="single"/>
        </w:rPr>
        <w:lastRenderedPageBreak/>
        <w:t>PERSON SPECIFICATION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275"/>
      </w:tblGrid>
      <w:tr w:rsidR="00F508E1" w:rsidRPr="00721695" w14:paraId="4576348C" w14:textId="77777777" w:rsidTr="7B853D79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A3B77" w14:textId="77777777" w:rsidR="00F508E1" w:rsidRPr="00721695" w:rsidRDefault="00F508E1" w:rsidP="007113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48359A" w14:textId="77777777" w:rsidR="00F508E1" w:rsidRPr="00721695" w:rsidRDefault="00F508E1" w:rsidP="0071134B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t>Essential</w:t>
            </w:r>
          </w:p>
        </w:tc>
        <w:tc>
          <w:tcPr>
            <w:tcW w:w="1275" w:type="dxa"/>
          </w:tcPr>
          <w:p w14:paraId="3E3D01AE" w14:textId="77777777" w:rsidR="00F508E1" w:rsidRPr="00721695" w:rsidRDefault="00F508E1" w:rsidP="0071134B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t>Desirable</w:t>
            </w:r>
          </w:p>
        </w:tc>
      </w:tr>
      <w:tr w:rsidR="00F508E1" w:rsidRPr="00721695" w14:paraId="14229377" w14:textId="77777777" w:rsidTr="7B853D79"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CAAB82" w14:textId="77777777" w:rsidR="00F508E1" w:rsidRPr="00721695" w:rsidRDefault="00F508E1" w:rsidP="0071134B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>EXPERIENCE</w:t>
            </w:r>
          </w:p>
        </w:tc>
      </w:tr>
      <w:tr w:rsidR="001D4807" w:rsidRPr="00721695" w14:paraId="5D0F48AD" w14:textId="77777777" w:rsidTr="7B853D79">
        <w:tc>
          <w:tcPr>
            <w:tcW w:w="7797" w:type="dxa"/>
          </w:tcPr>
          <w:p w14:paraId="73D24FF1" w14:textId="28CF087B" w:rsidR="001D4807" w:rsidRPr="00721695" w:rsidRDefault="001D4807" w:rsidP="00EC79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of </w:t>
            </w:r>
            <w:r w:rsidR="00222891">
              <w:rPr>
                <w:rFonts w:cstheme="minorHAnsi"/>
              </w:rPr>
              <w:t xml:space="preserve">managing projects and </w:t>
            </w:r>
            <w:r>
              <w:rPr>
                <w:rFonts w:cstheme="minorHAnsi"/>
              </w:rPr>
              <w:t>coordinating volunteers</w:t>
            </w:r>
          </w:p>
        </w:tc>
        <w:tc>
          <w:tcPr>
            <w:tcW w:w="1134" w:type="dxa"/>
          </w:tcPr>
          <w:p w14:paraId="6651D2A0" w14:textId="77777777" w:rsidR="001D4807" w:rsidRPr="00721695" w:rsidRDefault="001D4807" w:rsidP="0071134B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6C0A2A8D" w14:textId="237B7E21" w:rsidR="001D4807" w:rsidRPr="00721695" w:rsidRDefault="001D4807" w:rsidP="0071134B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</w:tr>
      <w:tr w:rsidR="00C55ED1" w:rsidRPr="00721695" w14:paraId="69086742" w14:textId="77777777" w:rsidTr="7B853D79">
        <w:tc>
          <w:tcPr>
            <w:tcW w:w="7797" w:type="dxa"/>
          </w:tcPr>
          <w:p w14:paraId="0D7FEBAA" w14:textId="77777777" w:rsidR="00C55ED1" w:rsidRPr="00721695" w:rsidRDefault="00C55ED1" w:rsidP="00EC792A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>Experience of working in a busy office environment</w:t>
            </w:r>
          </w:p>
        </w:tc>
        <w:tc>
          <w:tcPr>
            <w:tcW w:w="1134" w:type="dxa"/>
          </w:tcPr>
          <w:p w14:paraId="7F808B68" w14:textId="77777777" w:rsidR="00C55ED1" w:rsidRPr="00721695" w:rsidRDefault="00C55ED1" w:rsidP="0071134B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01710CE5" w14:textId="77777777" w:rsidR="00C55ED1" w:rsidRPr="00721695" w:rsidRDefault="00C55ED1" w:rsidP="0071134B">
            <w:pPr>
              <w:jc w:val="center"/>
              <w:rPr>
                <w:rFonts w:cstheme="minorHAnsi"/>
              </w:rPr>
            </w:pPr>
          </w:p>
        </w:tc>
      </w:tr>
      <w:tr w:rsidR="00C55ED1" w:rsidRPr="00721695" w14:paraId="614F700C" w14:textId="77777777" w:rsidTr="7B853D79">
        <w:tc>
          <w:tcPr>
            <w:tcW w:w="7797" w:type="dxa"/>
          </w:tcPr>
          <w:p w14:paraId="026E466B" w14:textId="0C6A4F12" w:rsidR="00C55ED1" w:rsidRPr="00721695" w:rsidRDefault="002B4BF9" w:rsidP="00EC792A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>E</w:t>
            </w:r>
            <w:r w:rsidR="00C55ED1" w:rsidRPr="00721695">
              <w:rPr>
                <w:rFonts w:cstheme="minorHAnsi"/>
              </w:rPr>
              <w:t xml:space="preserve">xperience in effective record keeping </w:t>
            </w:r>
            <w:r w:rsidR="001D4807">
              <w:rPr>
                <w:rFonts w:cstheme="minorHAnsi"/>
              </w:rPr>
              <w:t>and maintaining a database</w:t>
            </w:r>
          </w:p>
        </w:tc>
        <w:tc>
          <w:tcPr>
            <w:tcW w:w="1134" w:type="dxa"/>
          </w:tcPr>
          <w:p w14:paraId="5B9023FA" w14:textId="77777777" w:rsidR="00C55ED1" w:rsidRPr="00721695" w:rsidRDefault="00C55ED1" w:rsidP="0071134B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43C11500" w14:textId="77777777" w:rsidR="00C55ED1" w:rsidRPr="00721695" w:rsidRDefault="00C55ED1" w:rsidP="0071134B">
            <w:pPr>
              <w:jc w:val="center"/>
              <w:rPr>
                <w:rFonts w:cstheme="minorHAnsi"/>
              </w:rPr>
            </w:pPr>
          </w:p>
        </w:tc>
      </w:tr>
      <w:tr w:rsidR="00C55ED1" w:rsidRPr="00721695" w14:paraId="0FB544DC" w14:textId="77777777" w:rsidTr="7B853D79">
        <w:tc>
          <w:tcPr>
            <w:tcW w:w="7797" w:type="dxa"/>
          </w:tcPr>
          <w:p w14:paraId="6AD6001F" w14:textId="448C4C99" w:rsidR="00C55ED1" w:rsidRPr="00721695" w:rsidRDefault="00222891" w:rsidP="003A0344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Experience of building internal and external relationships and networks</w:t>
            </w:r>
          </w:p>
        </w:tc>
        <w:tc>
          <w:tcPr>
            <w:tcW w:w="1134" w:type="dxa"/>
          </w:tcPr>
          <w:p w14:paraId="2ECF932F" w14:textId="3B4B28D8" w:rsidR="00C55ED1" w:rsidRPr="00721695" w:rsidRDefault="00C55ED1" w:rsidP="0071134B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6C4E3788" w14:textId="4D6AB5BE" w:rsidR="00C55ED1" w:rsidRPr="00721695" w:rsidRDefault="00644E3D" w:rsidP="0071134B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</w:tr>
      <w:tr w:rsidR="00B93FAE" w:rsidRPr="00721695" w14:paraId="32B0BCD3" w14:textId="77777777" w:rsidTr="7B853D79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7DEAC5BC" w14:textId="77777777" w:rsidR="00B93FAE" w:rsidRPr="00721695" w:rsidRDefault="00B93FAE" w:rsidP="00B93FAE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>SKILLS &amp; ABILITIES</w:t>
            </w:r>
          </w:p>
        </w:tc>
      </w:tr>
      <w:tr w:rsidR="00644E3D" w:rsidRPr="00721695" w14:paraId="2D080D06" w14:textId="77777777" w:rsidTr="00EA71AF">
        <w:tc>
          <w:tcPr>
            <w:tcW w:w="7797" w:type="dxa"/>
          </w:tcPr>
          <w:p w14:paraId="27572CFB" w14:textId="6EA15BA4" w:rsidR="00644E3D" w:rsidRPr="00721695" w:rsidRDefault="00644E3D" w:rsidP="00EA71AF">
            <w:pPr>
              <w:rPr>
                <w:rFonts w:cstheme="minorHAnsi"/>
              </w:rPr>
            </w:pPr>
            <w:bookmarkStart w:id="0" w:name="_Hlk14435858"/>
            <w:r>
              <w:rPr>
                <w:rFonts w:cstheme="minorHAnsi"/>
              </w:rPr>
              <w:t>Ability to</w:t>
            </w:r>
            <w:r w:rsidRPr="00721695">
              <w:rPr>
                <w:rFonts w:cstheme="minorHAnsi"/>
              </w:rPr>
              <w:t xml:space="preserve"> </w:t>
            </w:r>
            <w:bookmarkEnd w:id="0"/>
            <w:r w:rsidR="00222891">
              <w:rPr>
                <w:rFonts w:cstheme="minorHAnsi"/>
              </w:rPr>
              <w:t>motivate and communicate effectively with a wide range of people</w:t>
            </w:r>
          </w:p>
        </w:tc>
        <w:tc>
          <w:tcPr>
            <w:tcW w:w="1134" w:type="dxa"/>
          </w:tcPr>
          <w:p w14:paraId="566551D4" w14:textId="264F13E9" w:rsidR="00644E3D" w:rsidRPr="00721695" w:rsidRDefault="00644E3D" w:rsidP="00EA71AF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08011826" w14:textId="5AD48715" w:rsidR="00644E3D" w:rsidRPr="00721695" w:rsidRDefault="00644E3D" w:rsidP="00EA71AF">
            <w:pPr>
              <w:jc w:val="center"/>
              <w:rPr>
                <w:rFonts w:cstheme="minorHAnsi"/>
              </w:rPr>
            </w:pPr>
          </w:p>
        </w:tc>
      </w:tr>
      <w:tr w:rsidR="00B93FAE" w:rsidRPr="00721695" w14:paraId="59CE9248" w14:textId="77777777" w:rsidTr="7B853D79">
        <w:tc>
          <w:tcPr>
            <w:tcW w:w="7797" w:type="dxa"/>
          </w:tcPr>
          <w:p w14:paraId="4148CA7C" w14:textId="6175A605" w:rsidR="00B93FAE" w:rsidRPr="00721695" w:rsidRDefault="00B93FAE" w:rsidP="00B93FAE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 xml:space="preserve">Able to </w:t>
            </w:r>
            <w:proofErr w:type="gramStart"/>
            <w:r w:rsidRPr="00721695">
              <w:rPr>
                <w:rFonts w:cstheme="minorHAnsi"/>
              </w:rPr>
              <w:t>communicate effectively</w:t>
            </w:r>
            <w:proofErr w:type="gramEnd"/>
            <w:r w:rsidRPr="00721695">
              <w:rPr>
                <w:rFonts w:cstheme="minorHAnsi"/>
              </w:rPr>
              <w:t xml:space="preserve"> the charity’s vision, mission and values</w:t>
            </w:r>
          </w:p>
        </w:tc>
        <w:tc>
          <w:tcPr>
            <w:tcW w:w="1134" w:type="dxa"/>
          </w:tcPr>
          <w:p w14:paraId="208CDD1A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570AF10E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</w:tr>
      <w:tr w:rsidR="00B93FAE" w:rsidRPr="00721695" w14:paraId="0B713798" w14:textId="77777777" w:rsidTr="7B853D79">
        <w:tc>
          <w:tcPr>
            <w:tcW w:w="7797" w:type="dxa"/>
          </w:tcPr>
          <w:p w14:paraId="64CEB915" w14:textId="3A25F898" w:rsidR="00B93FAE" w:rsidRPr="00721695" w:rsidRDefault="00222891" w:rsidP="00B93FAE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222891">
              <w:rPr>
                <w:rFonts w:cstheme="minorHAnsi"/>
              </w:rPr>
              <w:t>ood organisational skills and the ability to manage a variety of tasks</w:t>
            </w:r>
          </w:p>
        </w:tc>
        <w:tc>
          <w:tcPr>
            <w:tcW w:w="1134" w:type="dxa"/>
          </w:tcPr>
          <w:p w14:paraId="699F4E2B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1F86A4E9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</w:tr>
      <w:tr w:rsidR="00B93FAE" w:rsidRPr="00721695" w14:paraId="22261CF2" w14:textId="77777777" w:rsidTr="7B853D79">
        <w:tc>
          <w:tcPr>
            <w:tcW w:w="7797" w:type="dxa"/>
          </w:tcPr>
          <w:p w14:paraId="116E777F" w14:textId="77777777" w:rsidR="00B93FAE" w:rsidRPr="00721695" w:rsidRDefault="00B93FAE" w:rsidP="00B93FAE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>Able to produce clear, accurate and effective written documents</w:t>
            </w:r>
          </w:p>
        </w:tc>
        <w:tc>
          <w:tcPr>
            <w:tcW w:w="1134" w:type="dxa"/>
          </w:tcPr>
          <w:p w14:paraId="55EAFC3B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32DB4D02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</w:tr>
      <w:tr w:rsidR="00B93FAE" w:rsidRPr="00721695" w14:paraId="42C9F929" w14:textId="77777777" w:rsidTr="7B853D79">
        <w:tc>
          <w:tcPr>
            <w:tcW w:w="7797" w:type="dxa"/>
          </w:tcPr>
          <w:p w14:paraId="2B3133E0" w14:textId="2DC343CC" w:rsidR="00B93FAE" w:rsidRPr="00721695" w:rsidRDefault="00222891" w:rsidP="00B93FAE"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to be empathetic to volunteers and sympathetic to their needs</w:t>
            </w:r>
          </w:p>
        </w:tc>
        <w:tc>
          <w:tcPr>
            <w:tcW w:w="1134" w:type="dxa"/>
          </w:tcPr>
          <w:p w14:paraId="199FE88D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26A92A56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</w:tr>
      <w:tr w:rsidR="00B93FAE" w:rsidRPr="00721695" w14:paraId="465C8BB1" w14:textId="77777777" w:rsidTr="7B853D79">
        <w:tc>
          <w:tcPr>
            <w:tcW w:w="7797" w:type="dxa"/>
          </w:tcPr>
          <w:p w14:paraId="59688484" w14:textId="5F81F564" w:rsidR="00B93FAE" w:rsidRPr="00721695" w:rsidRDefault="00B93FAE" w:rsidP="00B93FAE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>Able to assess problems and find solutions</w:t>
            </w:r>
          </w:p>
        </w:tc>
        <w:tc>
          <w:tcPr>
            <w:tcW w:w="1134" w:type="dxa"/>
          </w:tcPr>
          <w:p w14:paraId="19B0A801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2929DEFE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</w:tr>
      <w:tr w:rsidR="00B93FAE" w:rsidRPr="00721695" w14:paraId="12EFFE9B" w14:textId="77777777" w:rsidTr="7B853D79">
        <w:tc>
          <w:tcPr>
            <w:tcW w:w="7797" w:type="dxa"/>
          </w:tcPr>
          <w:p w14:paraId="6767E1D6" w14:textId="4203FBAC" w:rsidR="00B93FAE" w:rsidRPr="00721695" w:rsidRDefault="00B93FAE" w:rsidP="00B93FAE">
            <w:pPr>
              <w:rPr>
                <w:rFonts w:cstheme="minorHAnsi"/>
              </w:rPr>
            </w:pPr>
            <w:bookmarkStart w:id="1" w:name="_Hlk14435848"/>
            <w:r w:rsidRPr="00721695">
              <w:rPr>
                <w:rFonts w:cstheme="minorHAnsi"/>
              </w:rPr>
              <w:t>Proven knowledge of Microsoft Office suite and other IT solutions</w:t>
            </w:r>
            <w:bookmarkEnd w:id="1"/>
          </w:p>
        </w:tc>
        <w:tc>
          <w:tcPr>
            <w:tcW w:w="1134" w:type="dxa"/>
          </w:tcPr>
          <w:p w14:paraId="174FB519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67E33834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</w:tr>
      <w:tr w:rsidR="00B93FAE" w:rsidRPr="00721695" w14:paraId="3751AEB8" w14:textId="77777777" w:rsidTr="7B853D79">
        <w:tc>
          <w:tcPr>
            <w:tcW w:w="7797" w:type="dxa"/>
          </w:tcPr>
          <w:p w14:paraId="7738CAC9" w14:textId="77777777" w:rsidR="00B93FAE" w:rsidRPr="00721695" w:rsidRDefault="00B93FAE" w:rsidP="00B93FAE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 xml:space="preserve">Able to manage time effectively </w:t>
            </w:r>
          </w:p>
        </w:tc>
        <w:tc>
          <w:tcPr>
            <w:tcW w:w="1134" w:type="dxa"/>
          </w:tcPr>
          <w:p w14:paraId="58C86A5E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1BA580FA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</w:tr>
      <w:tr w:rsidR="00B93FAE" w:rsidRPr="00721695" w14:paraId="049BC619" w14:textId="77777777" w:rsidTr="7B853D79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53A88FA6" w14:textId="77777777" w:rsidR="00B93FAE" w:rsidRPr="00721695" w:rsidRDefault="00B93FAE" w:rsidP="00B93FAE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>KNOWLEDGE</w:t>
            </w:r>
          </w:p>
        </w:tc>
      </w:tr>
      <w:tr w:rsidR="00B93FAE" w:rsidRPr="00721695" w14:paraId="546EB2C8" w14:textId="77777777" w:rsidTr="7B853D79">
        <w:tc>
          <w:tcPr>
            <w:tcW w:w="7797" w:type="dxa"/>
          </w:tcPr>
          <w:p w14:paraId="670B6B0C" w14:textId="77777777" w:rsidR="00B93FAE" w:rsidRPr="00721695" w:rsidRDefault="00B93FAE" w:rsidP="00B93FAE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>An understanding of dementia, the needs of people with dementia and their carers</w:t>
            </w:r>
          </w:p>
        </w:tc>
        <w:tc>
          <w:tcPr>
            <w:tcW w:w="1134" w:type="dxa"/>
          </w:tcPr>
          <w:p w14:paraId="3C168D84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483FD8D8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</w:tr>
      <w:tr w:rsidR="00B93FAE" w:rsidRPr="00721695" w14:paraId="6CDAED6F" w14:textId="77777777" w:rsidTr="7B853D79">
        <w:tc>
          <w:tcPr>
            <w:tcW w:w="7797" w:type="dxa"/>
          </w:tcPr>
          <w:p w14:paraId="0B2FD20F" w14:textId="4627F09D" w:rsidR="00B93FAE" w:rsidRPr="00721695" w:rsidRDefault="00644E3D" w:rsidP="00B93F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Awareness </w:t>
            </w:r>
            <w:r w:rsidR="00B93FAE" w:rsidRPr="00721695">
              <w:rPr>
                <w:rFonts w:cstheme="minorHAnsi"/>
              </w:rPr>
              <w:t xml:space="preserve">of relevant legislation including Health and Safety and Data Protection </w:t>
            </w:r>
          </w:p>
        </w:tc>
        <w:tc>
          <w:tcPr>
            <w:tcW w:w="1134" w:type="dxa"/>
          </w:tcPr>
          <w:p w14:paraId="449A350F" w14:textId="237AFE77" w:rsidR="00B93FAE" w:rsidRPr="00721695" w:rsidRDefault="00B93FAE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6AF24F59" w14:textId="6508F3B9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</w:tr>
      <w:tr w:rsidR="00B93FAE" w:rsidRPr="00721695" w14:paraId="74894D59" w14:textId="77777777" w:rsidTr="7B853D79">
        <w:tc>
          <w:tcPr>
            <w:tcW w:w="7797" w:type="dxa"/>
          </w:tcPr>
          <w:p w14:paraId="5758B336" w14:textId="09648144" w:rsidR="00B93FAE" w:rsidRPr="00721695" w:rsidRDefault="00644E3D" w:rsidP="00B93FAE">
            <w:pPr>
              <w:rPr>
                <w:rFonts w:cstheme="minorHAnsi"/>
              </w:rPr>
            </w:pPr>
            <w:r>
              <w:rPr>
                <w:rFonts w:cstheme="minorHAnsi"/>
              </w:rPr>
              <w:t>Awareness</w:t>
            </w:r>
            <w:r w:rsidR="00B93FAE" w:rsidRPr="00721695">
              <w:rPr>
                <w:rFonts w:cstheme="minorHAnsi"/>
              </w:rPr>
              <w:t xml:space="preserve"> of other legislation including Safeguarding and Mental Capacity</w:t>
            </w:r>
          </w:p>
        </w:tc>
        <w:tc>
          <w:tcPr>
            <w:tcW w:w="1134" w:type="dxa"/>
          </w:tcPr>
          <w:p w14:paraId="00DFFF94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C5C85E4" w14:textId="306972E1" w:rsidR="00B93FAE" w:rsidRPr="00721695" w:rsidRDefault="00B93FAE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</w:tr>
      <w:tr w:rsidR="00B93FAE" w:rsidRPr="00721695" w14:paraId="26482511" w14:textId="77777777" w:rsidTr="7B853D79">
        <w:tc>
          <w:tcPr>
            <w:tcW w:w="7797" w:type="dxa"/>
          </w:tcPr>
          <w:p w14:paraId="25D3AEF1" w14:textId="6F1888A1" w:rsidR="00B93FAE" w:rsidRPr="00721695" w:rsidRDefault="00B93FAE" w:rsidP="00B93FAE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>An understanding of the need for confidentiality</w:t>
            </w:r>
          </w:p>
        </w:tc>
        <w:tc>
          <w:tcPr>
            <w:tcW w:w="1134" w:type="dxa"/>
          </w:tcPr>
          <w:p w14:paraId="44EB1184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090BD71D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</w:tr>
      <w:tr w:rsidR="00B93FAE" w:rsidRPr="00721695" w14:paraId="205EA413" w14:textId="77777777" w:rsidTr="7B853D79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38C2B320" w14:textId="77777777" w:rsidR="00B93FAE" w:rsidRPr="00721695" w:rsidRDefault="00B93FAE" w:rsidP="00B93FAE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>PERSONAL QUALITIES</w:t>
            </w:r>
          </w:p>
        </w:tc>
      </w:tr>
      <w:tr w:rsidR="00B93FAE" w:rsidRPr="00721695" w14:paraId="3104C386" w14:textId="77777777" w:rsidTr="7B853D79">
        <w:tc>
          <w:tcPr>
            <w:tcW w:w="7797" w:type="dxa"/>
          </w:tcPr>
          <w:p w14:paraId="69C93162" w14:textId="77777777" w:rsidR="00B93FAE" w:rsidRPr="00721695" w:rsidRDefault="00B93FAE" w:rsidP="00B93FAE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>Reliable and conscientious</w:t>
            </w:r>
          </w:p>
        </w:tc>
        <w:tc>
          <w:tcPr>
            <w:tcW w:w="1134" w:type="dxa"/>
          </w:tcPr>
          <w:p w14:paraId="66787D8D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37757B37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</w:tr>
      <w:tr w:rsidR="00B93FAE" w:rsidRPr="00721695" w14:paraId="60D419E8" w14:textId="77777777" w:rsidTr="7B853D79">
        <w:tc>
          <w:tcPr>
            <w:tcW w:w="7797" w:type="dxa"/>
          </w:tcPr>
          <w:p w14:paraId="1ECDBDA7" w14:textId="77777777" w:rsidR="00B93FAE" w:rsidRPr="00721695" w:rsidRDefault="00B93FAE" w:rsidP="00B93FAE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>Flexible and enthusiastic team worker</w:t>
            </w:r>
          </w:p>
        </w:tc>
        <w:tc>
          <w:tcPr>
            <w:tcW w:w="1134" w:type="dxa"/>
          </w:tcPr>
          <w:p w14:paraId="55F17E91" w14:textId="421E6AF9" w:rsidR="00B93FAE" w:rsidRPr="00721695" w:rsidRDefault="00644E3D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2C9164C8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</w:tr>
      <w:tr w:rsidR="7B853D79" w14:paraId="7CF45B25" w14:textId="77777777" w:rsidTr="7B853D79">
        <w:tc>
          <w:tcPr>
            <w:tcW w:w="7797" w:type="dxa"/>
          </w:tcPr>
          <w:p w14:paraId="114917F0" w14:textId="3EF5DDC5" w:rsidR="7B853D79" w:rsidRDefault="7B853D79" w:rsidP="7B853D79">
            <w:r w:rsidRPr="7B853D79">
              <w:t>Resilient and able to work under pressure</w:t>
            </w:r>
          </w:p>
        </w:tc>
        <w:tc>
          <w:tcPr>
            <w:tcW w:w="1134" w:type="dxa"/>
          </w:tcPr>
          <w:p w14:paraId="69F5A9B3" w14:textId="23FAAF25" w:rsidR="7B853D79" w:rsidRDefault="00644E3D" w:rsidP="7B853D79">
            <w:pPr>
              <w:jc w:val="center"/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2E2007DB" w14:textId="07343B0B" w:rsidR="7B853D79" w:rsidRDefault="7B853D79" w:rsidP="7B853D79">
            <w:pPr>
              <w:jc w:val="center"/>
            </w:pPr>
          </w:p>
        </w:tc>
      </w:tr>
      <w:tr w:rsidR="00B93FAE" w:rsidRPr="00721695" w14:paraId="26D77F64" w14:textId="77777777" w:rsidTr="7B853D79">
        <w:tc>
          <w:tcPr>
            <w:tcW w:w="7797" w:type="dxa"/>
          </w:tcPr>
          <w:p w14:paraId="43F2BD89" w14:textId="77777777" w:rsidR="00B93FAE" w:rsidRPr="00721695" w:rsidRDefault="00B93FAE" w:rsidP="00B93FAE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>Committed to on-going personal professional development</w:t>
            </w:r>
          </w:p>
        </w:tc>
        <w:tc>
          <w:tcPr>
            <w:tcW w:w="1134" w:type="dxa"/>
          </w:tcPr>
          <w:p w14:paraId="525E0BF5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7CFD9203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</w:tr>
      <w:tr w:rsidR="00B93FAE" w:rsidRPr="00721695" w14:paraId="4D347F39" w14:textId="77777777" w:rsidTr="7B853D79">
        <w:tc>
          <w:tcPr>
            <w:tcW w:w="7797" w:type="dxa"/>
          </w:tcPr>
          <w:p w14:paraId="38AB100F" w14:textId="77777777" w:rsidR="00B93FAE" w:rsidRPr="00721695" w:rsidRDefault="00B93FAE" w:rsidP="00B93FAE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>A non-judgemental response to the behaviours exhibited by people with dementia</w:t>
            </w:r>
          </w:p>
        </w:tc>
        <w:tc>
          <w:tcPr>
            <w:tcW w:w="1134" w:type="dxa"/>
          </w:tcPr>
          <w:p w14:paraId="1593E5B2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65DF93C3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</w:tr>
      <w:tr w:rsidR="00B93FAE" w:rsidRPr="00721695" w14:paraId="0C61C8EF" w14:textId="77777777" w:rsidTr="7B853D79">
        <w:tc>
          <w:tcPr>
            <w:tcW w:w="7797" w:type="dxa"/>
          </w:tcPr>
          <w:p w14:paraId="7201904F" w14:textId="77777777" w:rsidR="00B93FAE" w:rsidRPr="00721695" w:rsidRDefault="00B93FAE" w:rsidP="00B93FAE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 xml:space="preserve">Committed to promoting equality, </w:t>
            </w:r>
            <w:proofErr w:type="gramStart"/>
            <w:r w:rsidRPr="00721695">
              <w:rPr>
                <w:rFonts w:cstheme="minorHAnsi"/>
              </w:rPr>
              <w:t>diversity</w:t>
            </w:r>
            <w:proofErr w:type="gramEnd"/>
            <w:r w:rsidRPr="00721695">
              <w:rPr>
                <w:rFonts w:cstheme="minorHAnsi"/>
              </w:rPr>
              <w:t xml:space="preserve"> and inclusion</w:t>
            </w:r>
          </w:p>
        </w:tc>
        <w:tc>
          <w:tcPr>
            <w:tcW w:w="1134" w:type="dxa"/>
          </w:tcPr>
          <w:p w14:paraId="410A2866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3DBCBB14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</w:tr>
      <w:tr w:rsidR="00B93FAE" w:rsidRPr="00721695" w14:paraId="4F8225DF" w14:textId="77777777" w:rsidTr="7B853D79"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1E66240F" w14:textId="77777777" w:rsidR="00B93FAE" w:rsidRPr="00721695" w:rsidRDefault="00B93FAE" w:rsidP="00B93FAE">
            <w:pPr>
              <w:rPr>
                <w:rFonts w:cstheme="minorHAnsi"/>
              </w:rPr>
            </w:pPr>
            <w:r w:rsidRPr="00721695">
              <w:rPr>
                <w:rFonts w:cstheme="minorHAnsi"/>
              </w:rPr>
              <w:t>QUALIFICATIONS</w:t>
            </w:r>
          </w:p>
        </w:tc>
      </w:tr>
      <w:tr w:rsidR="00B93FAE" w:rsidRPr="00721695" w14:paraId="17E0C4A9" w14:textId="77777777" w:rsidTr="7B853D79">
        <w:tc>
          <w:tcPr>
            <w:tcW w:w="7797" w:type="dxa"/>
          </w:tcPr>
          <w:p w14:paraId="4EF3AE5B" w14:textId="2CF52204" w:rsidR="00B93FAE" w:rsidRPr="00721695" w:rsidRDefault="00222891" w:rsidP="00B93F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HR or Volunteering qualification </w:t>
            </w:r>
            <w:r w:rsidR="00B93FAE" w:rsidRPr="00721695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7574CACC" w14:textId="70A5E0C9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C94E9F9" w14:textId="26AD84C5" w:rsidR="00B93FAE" w:rsidRPr="00721695" w:rsidRDefault="00644E3D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</w:tr>
      <w:tr w:rsidR="00B93FAE" w:rsidRPr="00721695" w14:paraId="148DA95A" w14:textId="77777777" w:rsidTr="7B853D79">
        <w:tc>
          <w:tcPr>
            <w:tcW w:w="7797" w:type="dxa"/>
          </w:tcPr>
          <w:p w14:paraId="24E53AA6" w14:textId="77777777" w:rsidR="00B93FAE" w:rsidRPr="00721695" w:rsidRDefault="00B93FAE" w:rsidP="00B93FAE">
            <w:pPr>
              <w:pStyle w:val="NoSpacing"/>
              <w:rPr>
                <w:rFonts w:cstheme="minorHAnsi"/>
              </w:rPr>
            </w:pPr>
            <w:r w:rsidRPr="00721695">
              <w:rPr>
                <w:rFonts w:cstheme="minorHAnsi"/>
              </w:rPr>
              <w:t>Evidence of continuing professional development</w:t>
            </w:r>
          </w:p>
        </w:tc>
        <w:tc>
          <w:tcPr>
            <w:tcW w:w="1134" w:type="dxa"/>
          </w:tcPr>
          <w:p w14:paraId="0907AF13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6D42B4C" w14:textId="77777777" w:rsidR="00B93FAE" w:rsidRPr="00721695" w:rsidRDefault="00B93FAE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</w:tr>
      <w:tr w:rsidR="002C5F3B" w:rsidRPr="00721695" w14:paraId="1EB4A360" w14:textId="77777777" w:rsidTr="7B853D79">
        <w:tc>
          <w:tcPr>
            <w:tcW w:w="7797" w:type="dxa"/>
          </w:tcPr>
          <w:p w14:paraId="79B82C0B" w14:textId="611665E3" w:rsidR="002C5F3B" w:rsidRPr="00721695" w:rsidRDefault="002C5F3B" w:rsidP="00B93FA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Fill UK Driving Licence </w:t>
            </w:r>
          </w:p>
        </w:tc>
        <w:tc>
          <w:tcPr>
            <w:tcW w:w="1134" w:type="dxa"/>
          </w:tcPr>
          <w:p w14:paraId="297E90AB" w14:textId="74173177" w:rsidR="002C5F3B" w:rsidRPr="00721695" w:rsidRDefault="00284727" w:rsidP="00B93FAE">
            <w:pPr>
              <w:jc w:val="center"/>
              <w:rPr>
                <w:rFonts w:cstheme="minorHAnsi"/>
              </w:rPr>
            </w:pPr>
            <w:r w:rsidRPr="00721695">
              <w:rPr>
                <w:rFonts w:cstheme="minorHAnsi"/>
              </w:rPr>
              <w:sym w:font="Wingdings" w:char="F0FC"/>
            </w:r>
          </w:p>
        </w:tc>
        <w:tc>
          <w:tcPr>
            <w:tcW w:w="1275" w:type="dxa"/>
          </w:tcPr>
          <w:p w14:paraId="7780AE89" w14:textId="77777777" w:rsidR="002C5F3B" w:rsidRPr="00721695" w:rsidRDefault="002C5F3B" w:rsidP="00B93FAE">
            <w:pPr>
              <w:jc w:val="center"/>
              <w:rPr>
                <w:rFonts w:cstheme="minorHAnsi"/>
              </w:rPr>
            </w:pPr>
          </w:p>
        </w:tc>
      </w:tr>
    </w:tbl>
    <w:p w14:paraId="5EA7B78F" w14:textId="77777777" w:rsidR="000C2BDD" w:rsidRPr="00721695" w:rsidRDefault="000C2BDD">
      <w:pPr>
        <w:rPr>
          <w:rFonts w:cstheme="minorHAnsi"/>
          <w:b/>
        </w:rPr>
      </w:pPr>
      <w:r w:rsidRPr="00721695">
        <w:rPr>
          <w:rFonts w:cstheme="minorHAnsi"/>
          <w:b/>
        </w:rPr>
        <w:br w:type="page"/>
      </w:r>
    </w:p>
    <w:p w14:paraId="6339CBED" w14:textId="77777777" w:rsidR="000C2BDD" w:rsidRPr="00721695" w:rsidRDefault="000C2BDD" w:rsidP="000273B3">
      <w:pPr>
        <w:spacing w:after="120"/>
        <w:rPr>
          <w:rFonts w:cstheme="minorHAnsi"/>
          <w:b/>
        </w:rPr>
      </w:pPr>
    </w:p>
    <w:p w14:paraId="3B514147" w14:textId="77777777" w:rsidR="000273B3" w:rsidRPr="00721695" w:rsidRDefault="000273B3" w:rsidP="000273B3">
      <w:pPr>
        <w:spacing w:after="120"/>
        <w:rPr>
          <w:rFonts w:cstheme="minorHAnsi"/>
          <w:b/>
        </w:rPr>
      </w:pPr>
      <w:r w:rsidRPr="00721695">
        <w:rPr>
          <w:rFonts w:cstheme="minorHAnsi"/>
          <w:b/>
        </w:rPr>
        <w:t>SUMMARY OF TERMS</w:t>
      </w:r>
    </w:p>
    <w:p w14:paraId="37421623" w14:textId="77777777" w:rsidR="000273B3" w:rsidRPr="00721695" w:rsidRDefault="000273B3" w:rsidP="000273B3">
      <w:pPr>
        <w:spacing w:after="120"/>
        <w:rPr>
          <w:rFonts w:cstheme="minorHAnsi"/>
        </w:rPr>
      </w:pPr>
    </w:p>
    <w:p w14:paraId="7D581248" w14:textId="4A4360EE" w:rsidR="000273B3" w:rsidRPr="00721695" w:rsidRDefault="000273B3" w:rsidP="000273B3">
      <w:pPr>
        <w:spacing w:after="120"/>
        <w:rPr>
          <w:rFonts w:cstheme="minorHAnsi"/>
        </w:rPr>
      </w:pPr>
      <w:r w:rsidRPr="00721695">
        <w:rPr>
          <w:rFonts w:cstheme="minorHAnsi"/>
          <w:b/>
        </w:rPr>
        <w:t>Tenure:</w:t>
      </w:r>
      <w:r w:rsidRPr="00721695">
        <w:rPr>
          <w:rFonts w:cstheme="minorHAnsi"/>
          <w:b/>
        </w:rPr>
        <w:tab/>
      </w:r>
      <w:r w:rsidRPr="00721695">
        <w:rPr>
          <w:rFonts w:cstheme="minorHAnsi"/>
          <w:b/>
        </w:rPr>
        <w:tab/>
      </w:r>
      <w:r w:rsidR="00721695">
        <w:rPr>
          <w:rFonts w:cstheme="minorHAnsi"/>
          <w:b/>
        </w:rPr>
        <w:tab/>
      </w:r>
      <w:r w:rsidR="00222891">
        <w:rPr>
          <w:rFonts w:cstheme="minorHAnsi"/>
          <w:bCs/>
        </w:rPr>
        <w:t xml:space="preserve">Permanent </w:t>
      </w:r>
    </w:p>
    <w:p w14:paraId="36C23EA1" w14:textId="521083B3" w:rsidR="000273B3" w:rsidRPr="00721695" w:rsidRDefault="000273B3" w:rsidP="000273B3">
      <w:pPr>
        <w:spacing w:after="120"/>
        <w:rPr>
          <w:rFonts w:cstheme="minorHAnsi"/>
        </w:rPr>
      </w:pPr>
      <w:r w:rsidRPr="00721695">
        <w:rPr>
          <w:rFonts w:cstheme="minorHAnsi"/>
          <w:b/>
        </w:rPr>
        <w:t>Hours:</w:t>
      </w:r>
      <w:r w:rsidRPr="00721695">
        <w:rPr>
          <w:rFonts w:cstheme="minorHAnsi"/>
          <w:b/>
        </w:rPr>
        <w:tab/>
      </w:r>
      <w:r w:rsidRPr="00721695">
        <w:rPr>
          <w:rFonts w:cstheme="minorHAnsi"/>
          <w:b/>
        </w:rPr>
        <w:tab/>
      </w:r>
      <w:r w:rsidRPr="00721695">
        <w:rPr>
          <w:rFonts w:cstheme="minorHAnsi"/>
          <w:b/>
        </w:rPr>
        <w:tab/>
      </w:r>
      <w:r w:rsidR="00284727">
        <w:rPr>
          <w:rFonts w:cstheme="minorHAnsi"/>
          <w:bCs/>
        </w:rPr>
        <w:t xml:space="preserve">22 to </w:t>
      </w:r>
      <w:r w:rsidR="008800FF">
        <w:rPr>
          <w:rFonts w:cstheme="minorHAnsi"/>
        </w:rPr>
        <w:t>32</w:t>
      </w:r>
      <w:r w:rsidRPr="00721695">
        <w:rPr>
          <w:rFonts w:cstheme="minorHAnsi"/>
        </w:rPr>
        <w:t xml:space="preserve"> hours per week</w:t>
      </w:r>
      <w:r w:rsidR="002B4BF9" w:rsidRPr="00721695">
        <w:rPr>
          <w:rFonts w:cstheme="minorHAnsi"/>
        </w:rPr>
        <w:t xml:space="preserve">, part time </w:t>
      </w:r>
      <w:r w:rsidR="001859C5">
        <w:rPr>
          <w:rFonts w:cstheme="minorHAnsi"/>
        </w:rPr>
        <w:t xml:space="preserve">and flexible </w:t>
      </w:r>
      <w:r w:rsidR="002B4BF9" w:rsidRPr="00721695">
        <w:rPr>
          <w:rFonts w:cstheme="minorHAnsi"/>
        </w:rPr>
        <w:t>hours would be considered</w:t>
      </w:r>
    </w:p>
    <w:p w14:paraId="54E984AC" w14:textId="2BE05363" w:rsidR="000273B3" w:rsidRPr="00721695" w:rsidRDefault="000273B3" w:rsidP="000273B3">
      <w:pPr>
        <w:spacing w:after="120"/>
        <w:ind w:left="2160" w:hanging="2160"/>
        <w:rPr>
          <w:rFonts w:cstheme="minorHAnsi"/>
        </w:rPr>
      </w:pPr>
      <w:r w:rsidRPr="00721695">
        <w:rPr>
          <w:rFonts w:cstheme="minorHAnsi"/>
          <w:b/>
        </w:rPr>
        <w:t>Working pattern:</w:t>
      </w:r>
      <w:r w:rsidRPr="00721695">
        <w:rPr>
          <w:rFonts w:cstheme="minorHAnsi"/>
          <w:b/>
        </w:rPr>
        <w:tab/>
      </w:r>
      <w:r w:rsidRPr="00721695">
        <w:rPr>
          <w:rFonts w:cstheme="minorHAnsi"/>
        </w:rPr>
        <w:t>To be</w:t>
      </w:r>
      <w:r w:rsidRPr="00721695">
        <w:rPr>
          <w:rFonts w:cstheme="minorHAnsi"/>
          <w:b/>
        </w:rPr>
        <w:t xml:space="preserve"> </w:t>
      </w:r>
      <w:r w:rsidRPr="00721695">
        <w:rPr>
          <w:rFonts w:cstheme="minorHAnsi"/>
        </w:rPr>
        <w:t>agreed</w:t>
      </w:r>
      <w:r w:rsidR="00EF49E5" w:rsidRPr="00721695">
        <w:rPr>
          <w:rFonts w:cstheme="minorHAnsi"/>
        </w:rPr>
        <w:t>.  It will be based around core office hours of 9:00am -</w:t>
      </w:r>
      <w:r w:rsidR="0017590E" w:rsidRPr="00721695">
        <w:rPr>
          <w:rFonts w:cstheme="minorHAnsi"/>
        </w:rPr>
        <w:t>5</w:t>
      </w:r>
      <w:r w:rsidR="00EF49E5" w:rsidRPr="00721695">
        <w:rPr>
          <w:rFonts w:cstheme="minorHAnsi"/>
        </w:rPr>
        <w:t>:00pm</w:t>
      </w:r>
      <w:r w:rsidR="00222891">
        <w:rPr>
          <w:rFonts w:cstheme="minorHAnsi"/>
        </w:rPr>
        <w:t xml:space="preserve"> Monday to </w:t>
      </w:r>
      <w:proofErr w:type="gramStart"/>
      <w:r w:rsidR="00222891">
        <w:rPr>
          <w:rFonts w:cstheme="minorHAnsi"/>
        </w:rPr>
        <w:t xml:space="preserve">Saturday </w:t>
      </w:r>
      <w:r w:rsidR="00EF49E5" w:rsidRPr="00721695">
        <w:rPr>
          <w:rFonts w:cstheme="minorHAnsi"/>
        </w:rPr>
        <w:t>,</w:t>
      </w:r>
      <w:proofErr w:type="gramEnd"/>
      <w:r w:rsidRPr="00721695">
        <w:rPr>
          <w:rFonts w:cstheme="minorHAnsi"/>
        </w:rPr>
        <w:t xml:space="preserve"> </w:t>
      </w:r>
      <w:r w:rsidR="00EF49E5" w:rsidRPr="00721695">
        <w:rPr>
          <w:rFonts w:cstheme="minorHAnsi"/>
        </w:rPr>
        <w:t>with occasional evening events</w:t>
      </w:r>
      <w:r w:rsidR="001859C5">
        <w:rPr>
          <w:rFonts w:cstheme="minorHAnsi"/>
        </w:rPr>
        <w:t>.</w:t>
      </w:r>
    </w:p>
    <w:p w14:paraId="1D93A0B0" w14:textId="5F42662C" w:rsidR="004B7A18" w:rsidRPr="00721695" w:rsidRDefault="000273B3" w:rsidP="004B7A18">
      <w:pPr>
        <w:spacing w:after="120"/>
        <w:ind w:left="2160" w:hanging="2160"/>
        <w:rPr>
          <w:rFonts w:cstheme="minorHAnsi"/>
        </w:rPr>
      </w:pPr>
      <w:r w:rsidRPr="00721695">
        <w:rPr>
          <w:rFonts w:cstheme="minorHAnsi"/>
          <w:b/>
        </w:rPr>
        <w:t>Location:</w:t>
      </w:r>
      <w:r w:rsidRPr="00721695">
        <w:rPr>
          <w:rFonts w:cstheme="minorHAnsi"/>
          <w:b/>
        </w:rPr>
        <w:tab/>
      </w:r>
      <w:proofErr w:type="spellStart"/>
      <w:r w:rsidR="001859C5">
        <w:rPr>
          <w:rFonts w:cstheme="minorHAnsi"/>
        </w:rPr>
        <w:t>Safeharbour</w:t>
      </w:r>
      <w:proofErr w:type="spellEnd"/>
      <w:r w:rsidR="001859C5">
        <w:rPr>
          <w:rFonts w:cstheme="minorHAnsi"/>
        </w:rPr>
        <w:t>, Coldharbour Road, Northfleet DA11 8AE</w:t>
      </w:r>
      <w:r w:rsidR="00EF49E5" w:rsidRPr="00721695">
        <w:rPr>
          <w:rFonts w:cstheme="minorHAnsi"/>
        </w:rPr>
        <w:t xml:space="preserve"> </w:t>
      </w:r>
    </w:p>
    <w:p w14:paraId="4388507C" w14:textId="19107C62" w:rsidR="000273B3" w:rsidRPr="00A966EC" w:rsidRDefault="000273B3" w:rsidP="000273B3">
      <w:pPr>
        <w:spacing w:after="120"/>
        <w:rPr>
          <w:rFonts w:cstheme="minorHAnsi"/>
          <w:bCs/>
        </w:rPr>
      </w:pPr>
      <w:r w:rsidRPr="00721695">
        <w:rPr>
          <w:rFonts w:cstheme="minorHAnsi"/>
          <w:b/>
        </w:rPr>
        <w:t>Starting salary:</w:t>
      </w:r>
      <w:r w:rsidRPr="00721695">
        <w:rPr>
          <w:rFonts w:cstheme="minorHAnsi"/>
          <w:b/>
        </w:rPr>
        <w:tab/>
      </w:r>
      <w:r w:rsidR="00721695">
        <w:rPr>
          <w:rFonts w:cstheme="minorHAnsi"/>
          <w:b/>
        </w:rPr>
        <w:tab/>
      </w:r>
      <w:r w:rsidR="00A966EC" w:rsidRPr="00A966EC">
        <w:rPr>
          <w:rFonts w:cstheme="minorHAnsi"/>
          <w:bCs/>
        </w:rPr>
        <w:t>£</w:t>
      </w:r>
      <w:r w:rsidR="008800FF">
        <w:rPr>
          <w:rFonts w:cstheme="minorHAnsi"/>
          <w:bCs/>
        </w:rPr>
        <w:t>23,000 (Pro Rata)</w:t>
      </w:r>
      <w:r w:rsidR="00A966EC" w:rsidRPr="00A966EC">
        <w:rPr>
          <w:rFonts w:cstheme="minorHAnsi"/>
          <w:bCs/>
        </w:rPr>
        <w:t xml:space="preserve"> </w:t>
      </w:r>
    </w:p>
    <w:p w14:paraId="5F848900" w14:textId="70E76AE8" w:rsidR="00FB2D77" w:rsidRPr="00721695" w:rsidRDefault="000273B3" w:rsidP="7B853D79">
      <w:pPr>
        <w:spacing w:after="120"/>
        <w:ind w:left="2160" w:hanging="2160"/>
        <w:rPr>
          <w:b/>
          <w:bCs/>
        </w:rPr>
      </w:pPr>
      <w:r w:rsidRPr="7B853D79">
        <w:rPr>
          <w:b/>
          <w:bCs/>
        </w:rPr>
        <w:t>Holiday allowance:</w:t>
      </w:r>
      <w:r w:rsidRPr="00721695">
        <w:rPr>
          <w:rFonts w:cstheme="minorHAnsi"/>
          <w:b/>
        </w:rPr>
        <w:tab/>
      </w:r>
      <w:r w:rsidR="004B7A18" w:rsidRPr="7B853D79">
        <w:t>24</w:t>
      </w:r>
      <w:r w:rsidR="00FB2D77" w:rsidRPr="7B853D79">
        <w:t xml:space="preserve"> days per year plus Bank </w:t>
      </w:r>
      <w:r w:rsidR="00FB2D77" w:rsidRPr="00A966EC">
        <w:t xml:space="preserve">Holidays </w:t>
      </w:r>
      <w:r w:rsidR="00A966EC" w:rsidRPr="00A966EC">
        <w:t>(por rata)</w:t>
      </w:r>
    </w:p>
    <w:p w14:paraId="7A88AAAD" w14:textId="0A787DD6" w:rsidR="000273B3" w:rsidRDefault="000273B3" w:rsidP="000273B3">
      <w:pPr>
        <w:spacing w:after="120"/>
        <w:ind w:left="2160" w:hanging="2160"/>
        <w:rPr>
          <w:rFonts w:cstheme="minorHAnsi"/>
        </w:rPr>
      </w:pPr>
      <w:r w:rsidRPr="00721695">
        <w:rPr>
          <w:rFonts w:cstheme="minorHAnsi"/>
          <w:b/>
        </w:rPr>
        <w:t>Overtime:</w:t>
      </w:r>
      <w:r w:rsidRPr="00721695">
        <w:rPr>
          <w:rFonts w:cstheme="minorHAnsi"/>
          <w:b/>
        </w:rPr>
        <w:tab/>
      </w:r>
      <w:r w:rsidRPr="00721695">
        <w:rPr>
          <w:rFonts w:cstheme="minorHAnsi"/>
        </w:rPr>
        <w:t>This role is expected to manage the delivery of its responsibilities within the above hours; any overtime should be discussed in advance with the line manager and will be compensated with time off in lieu.</w:t>
      </w:r>
    </w:p>
    <w:p w14:paraId="4B803470" w14:textId="0C0F5BC2" w:rsidR="00A966EC" w:rsidRPr="00A966EC" w:rsidRDefault="00A966EC" w:rsidP="000273B3">
      <w:pPr>
        <w:spacing w:after="120"/>
        <w:ind w:left="2160" w:hanging="2160"/>
        <w:rPr>
          <w:rFonts w:cstheme="minorHAnsi"/>
          <w:bCs/>
        </w:rPr>
      </w:pPr>
      <w:r>
        <w:rPr>
          <w:rFonts w:cstheme="minorHAnsi"/>
          <w:b/>
        </w:rPr>
        <w:t xml:space="preserve">Travel: </w:t>
      </w:r>
      <w:r>
        <w:rPr>
          <w:rFonts w:cstheme="minorHAnsi"/>
          <w:b/>
        </w:rPr>
        <w:tab/>
      </w:r>
      <w:r w:rsidRPr="00A966EC">
        <w:rPr>
          <w:rFonts w:cstheme="minorHAnsi"/>
          <w:bCs/>
        </w:rPr>
        <w:t xml:space="preserve">The post holder will be required </w:t>
      </w:r>
      <w:r>
        <w:rPr>
          <w:rFonts w:cstheme="minorHAnsi"/>
          <w:bCs/>
        </w:rPr>
        <w:t>to hold and UK Driving License</w:t>
      </w:r>
      <w:r w:rsidR="00284727">
        <w:rPr>
          <w:rFonts w:cstheme="minorHAnsi"/>
          <w:bCs/>
        </w:rPr>
        <w:t xml:space="preserve"> and have use of a car</w:t>
      </w:r>
      <w:r>
        <w:rPr>
          <w:rFonts w:cstheme="minorHAnsi"/>
          <w:bCs/>
        </w:rPr>
        <w:t xml:space="preserve"> </w:t>
      </w:r>
      <w:r w:rsidRPr="00A966EC">
        <w:rPr>
          <w:rFonts w:cstheme="minorHAnsi"/>
          <w:bCs/>
        </w:rPr>
        <w:t xml:space="preserve">to </w:t>
      </w:r>
      <w:r>
        <w:rPr>
          <w:rFonts w:cstheme="minorHAnsi"/>
          <w:bCs/>
        </w:rPr>
        <w:t xml:space="preserve">enable </w:t>
      </w:r>
      <w:r w:rsidRPr="00A966EC">
        <w:rPr>
          <w:rFonts w:cstheme="minorHAnsi"/>
          <w:bCs/>
        </w:rPr>
        <w:t>travel around the Dartford, Gravesham and Swanley</w:t>
      </w:r>
      <w:r>
        <w:rPr>
          <w:rFonts w:cstheme="minorHAnsi"/>
          <w:bCs/>
        </w:rPr>
        <w:t xml:space="preserve">. Mileage will be paid. </w:t>
      </w:r>
    </w:p>
    <w:p w14:paraId="68089B57" w14:textId="77777777" w:rsidR="000273B3" w:rsidRPr="00721695" w:rsidRDefault="000273B3" w:rsidP="000273B3">
      <w:pPr>
        <w:spacing w:after="120"/>
        <w:rPr>
          <w:rFonts w:cstheme="minorHAnsi"/>
        </w:rPr>
      </w:pPr>
    </w:p>
    <w:p w14:paraId="2D3C5969" w14:textId="77777777" w:rsidR="000273B3" w:rsidRPr="00721695" w:rsidRDefault="000273B3" w:rsidP="000273B3">
      <w:pPr>
        <w:spacing w:after="120"/>
        <w:rPr>
          <w:rFonts w:cstheme="minorHAnsi"/>
          <w:b/>
        </w:rPr>
      </w:pPr>
      <w:r w:rsidRPr="00721695">
        <w:rPr>
          <w:rFonts w:cstheme="minorHAnsi"/>
          <w:b/>
        </w:rPr>
        <w:t>Full terms, including compliance with all relevant policies and procedures, are as outlined in the written terms of employment and the A</w:t>
      </w:r>
      <w:r w:rsidR="004B7A18" w:rsidRPr="00721695">
        <w:rPr>
          <w:rFonts w:cstheme="minorHAnsi"/>
          <w:b/>
        </w:rPr>
        <w:t xml:space="preserve">lzheimer’s &amp; Dementia Support Services </w:t>
      </w:r>
      <w:r w:rsidRPr="00721695">
        <w:rPr>
          <w:rFonts w:cstheme="minorHAnsi"/>
          <w:b/>
        </w:rPr>
        <w:t>employee handbook.</w:t>
      </w:r>
    </w:p>
    <w:p w14:paraId="7F3ECDD5" w14:textId="77777777" w:rsidR="000273B3" w:rsidRPr="00721695" w:rsidRDefault="000273B3" w:rsidP="000273B3">
      <w:pPr>
        <w:spacing w:after="120"/>
        <w:rPr>
          <w:rFonts w:cstheme="minorHAnsi"/>
          <w:b/>
        </w:rPr>
      </w:pPr>
    </w:p>
    <w:p w14:paraId="276B6987" w14:textId="77777777" w:rsidR="000273B3" w:rsidRPr="00721695" w:rsidRDefault="000273B3" w:rsidP="000273B3">
      <w:pPr>
        <w:pStyle w:val="NoSpacing"/>
        <w:spacing w:before="120" w:after="120"/>
        <w:rPr>
          <w:rFonts w:cstheme="minorHAnsi"/>
        </w:rPr>
      </w:pPr>
    </w:p>
    <w:sectPr w:rsidR="000273B3" w:rsidRPr="00721695" w:rsidSect="003764B7">
      <w:headerReference w:type="default" r:id="rId11"/>
      <w:footerReference w:type="default" r:id="rId12"/>
      <w:pgSz w:w="11906" w:h="16838"/>
      <w:pgMar w:top="1440" w:right="1191" w:bottom="9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38F8" w14:textId="77777777" w:rsidR="001A37F2" w:rsidRDefault="001A37F2" w:rsidP="00E14C5B">
      <w:pPr>
        <w:spacing w:after="0" w:line="240" w:lineRule="auto"/>
      </w:pPr>
      <w:r>
        <w:separator/>
      </w:r>
    </w:p>
  </w:endnote>
  <w:endnote w:type="continuationSeparator" w:id="0">
    <w:p w14:paraId="0AA3A91C" w14:textId="77777777" w:rsidR="001A37F2" w:rsidRDefault="001A37F2" w:rsidP="00E1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DA93" w14:textId="18470DF4" w:rsidR="00BB3EC2" w:rsidRDefault="00467D47" w:rsidP="00794E4A">
    <w:pPr>
      <w:pStyle w:val="Footer"/>
      <w:rPr>
        <w:sz w:val="20"/>
        <w:szCs w:val="18"/>
      </w:rPr>
    </w:pPr>
    <w:r w:rsidRPr="00467D47">
      <w:rPr>
        <w:sz w:val="20"/>
        <w:szCs w:val="18"/>
      </w:rPr>
      <w:t xml:space="preserve">Created </w:t>
    </w:r>
    <w:r w:rsidR="00222891">
      <w:rPr>
        <w:sz w:val="20"/>
        <w:szCs w:val="18"/>
      </w:rPr>
      <w:t>19.05.2021</w:t>
    </w:r>
    <w:r>
      <w:rPr>
        <w:sz w:val="20"/>
        <w:szCs w:val="18"/>
      </w:rPr>
      <w:tab/>
    </w:r>
    <w:r>
      <w:rPr>
        <w:sz w:val="20"/>
        <w:szCs w:val="18"/>
      </w:rPr>
      <w:tab/>
      <w:t xml:space="preserve">Version </w:t>
    </w:r>
    <w:r w:rsidR="00BE12F3">
      <w:rPr>
        <w:sz w:val="20"/>
        <w:szCs w:val="18"/>
      </w:rPr>
      <w:t>1</w:t>
    </w:r>
  </w:p>
  <w:p w14:paraId="416B2D18" w14:textId="2C405FAB" w:rsidR="00467D47" w:rsidRPr="00467D47" w:rsidRDefault="00467D47" w:rsidP="00794E4A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7CBC" w14:textId="77777777" w:rsidR="001A37F2" w:rsidRDefault="001A37F2" w:rsidP="00E14C5B">
      <w:pPr>
        <w:spacing w:after="0" w:line="240" w:lineRule="auto"/>
      </w:pPr>
      <w:r>
        <w:separator/>
      </w:r>
    </w:p>
  </w:footnote>
  <w:footnote w:type="continuationSeparator" w:id="0">
    <w:p w14:paraId="530F8155" w14:textId="77777777" w:rsidR="001A37F2" w:rsidRDefault="001A37F2" w:rsidP="00E1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7A22" w14:textId="6EB5E26D" w:rsidR="000D3CEB" w:rsidRDefault="00BE12F3" w:rsidP="00BE12F3">
    <w:pPr>
      <w:pStyle w:val="Header"/>
      <w:jc w:val="center"/>
    </w:pPr>
    <w:r>
      <w:rPr>
        <w:noProof/>
      </w:rPr>
      <w:drawing>
        <wp:inline distT="0" distB="0" distL="0" distR="0" wp14:anchorId="46ADCF3C" wp14:editId="14F4126E">
          <wp:extent cx="3159923" cy="819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473" cy="820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85E07" w14:textId="62035652" w:rsidR="00BE12F3" w:rsidRPr="00467D47" w:rsidRDefault="00536C90" w:rsidP="00BE12F3">
    <w:pPr>
      <w:pStyle w:val="Header"/>
      <w:jc w:val="center"/>
    </w:pPr>
    <w:r>
      <w:rPr>
        <w:rFonts w:ascii="Arial" w:hAnsi="Arial" w:cs="Arial"/>
        <w:b/>
        <w:color w:val="7FBB41"/>
        <w:sz w:val="32"/>
        <w:szCs w:val="32"/>
      </w:rPr>
      <w:t>Volunteer Coordinator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252"/>
    <w:multiLevelType w:val="hybridMultilevel"/>
    <w:tmpl w:val="4974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17F2"/>
    <w:multiLevelType w:val="hybridMultilevel"/>
    <w:tmpl w:val="888E2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9C1EDE"/>
    <w:multiLevelType w:val="hybridMultilevel"/>
    <w:tmpl w:val="DAB61C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A409CE"/>
    <w:multiLevelType w:val="hybridMultilevel"/>
    <w:tmpl w:val="94C61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0A17"/>
    <w:multiLevelType w:val="hybridMultilevel"/>
    <w:tmpl w:val="9502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46"/>
    <w:rsid w:val="000120ED"/>
    <w:rsid w:val="00020942"/>
    <w:rsid w:val="0002326B"/>
    <w:rsid w:val="000273B3"/>
    <w:rsid w:val="0003790D"/>
    <w:rsid w:val="00051481"/>
    <w:rsid w:val="00052C5D"/>
    <w:rsid w:val="000A1EE9"/>
    <w:rsid w:val="000A66A4"/>
    <w:rsid w:val="000A6FA1"/>
    <w:rsid w:val="000B1213"/>
    <w:rsid w:val="000C2BDD"/>
    <w:rsid w:val="000C3ED7"/>
    <w:rsid w:val="000D3CEB"/>
    <w:rsid w:val="000D659B"/>
    <w:rsid w:val="001006BF"/>
    <w:rsid w:val="00117279"/>
    <w:rsid w:val="00141817"/>
    <w:rsid w:val="00153216"/>
    <w:rsid w:val="0015486D"/>
    <w:rsid w:val="00160C04"/>
    <w:rsid w:val="0017590E"/>
    <w:rsid w:val="001859C5"/>
    <w:rsid w:val="001A37F2"/>
    <w:rsid w:val="001A3C6F"/>
    <w:rsid w:val="001D4807"/>
    <w:rsid w:val="001D4828"/>
    <w:rsid w:val="001D6633"/>
    <w:rsid w:val="001F4E5C"/>
    <w:rsid w:val="001F51FB"/>
    <w:rsid w:val="00214F8B"/>
    <w:rsid w:val="00222891"/>
    <w:rsid w:val="0022726B"/>
    <w:rsid w:val="00247EAB"/>
    <w:rsid w:val="00284727"/>
    <w:rsid w:val="002916A5"/>
    <w:rsid w:val="002A680B"/>
    <w:rsid w:val="002B4BF9"/>
    <w:rsid w:val="002C44B6"/>
    <w:rsid w:val="002C5F3B"/>
    <w:rsid w:val="002F747B"/>
    <w:rsid w:val="00303AD4"/>
    <w:rsid w:val="00330509"/>
    <w:rsid w:val="003764B7"/>
    <w:rsid w:val="00396038"/>
    <w:rsid w:val="003A0344"/>
    <w:rsid w:val="003C5375"/>
    <w:rsid w:val="003D725C"/>
    <w:rsid w:val="003E47B2"/>
    <w:rsid w:val="003E7976"/>
    <w:rsid w:val="00412988"/>
    <w:rsid w:val="004336D0"/>
    <w:rsid w:val="004535DD"/>
    <w:rsid w:val="00461F0A"/>
    <w:rsid w:val="00467D47"/>
    <w:rsid w:val="004972DD"/>
    <w:rsid w:val="004A7108"/>
    <w:rsid w:val="004B7A18"/>
    <w:rsid w:val="004C3CCA"/>
    <w:rsid w:val="004E2CD7"/>
    <w:rsid w:val="00507509"/>
    <w:rsid w:val="00535218"/>
    <w:rsid w:val="00536675"/>
    <w:rsid w:val="00536C90"/>
    <w:rsid w:val="00537899"/>
    <w:rsid w:val="00540C9D"/>
    <w:rsid w:val="0056548F"/>
    <w:rsid w:val="00594F11"/>
    <w:rsid w:val="00597A85"/>
    <w:rsid w:val="005A56C7"/>
    <w:rsid w:val="005C7500"/>
    <w:rsid w:val="005D179F"/>
    <w:rsid w:val="005E057B"/>
    <w:rsid w:val="00616A90"/>
    <w:rsid w:val="0064271B"/>
    <w:rsid w:val="00643B26"/>
    <w:rsid w:val="00644E3D"/>
    <w:rsid w:val="00646E18"/>
    <w:rsid w:val="00663BBC"/>
    <w:rsid w:val="006650A5"/>
    <w:rsid w:val="00686EE9"/>
    <w:rsid w:val="006A1B22"/>
    <w:rsid w:val="006A442C"/>
    <w:rsid w:val="006A6E47"/>
    <w:rsid w:val="006C14DF"/>
    <w:rsid w:val="006E736B"/>
    <w:rsid w:val="00714835"/>
    <w:rsid w:val="00721695"/>
    <w:rsid w:val="007231BB"/>
    <w:rsid w:val="007236F5"/>
    <w:rsid w:val="007337C8"/>
    <w:rsid w:val="00736904"/>
    <w:rsid w:val="00743CB9"/>
    <w:rsid w:val="0075611E"/>
    <w:rsid w:val="00784EFC"/>
    <w:rsid w:val="00794E4A"/>
    <w:rsid w:val="007A0BFC"/>
    <w:rsid w:val="007F4E97"/>
    <w:rsid w:val="007F580D"/>
    <w:rsid w:val="00820B44"/>
    <w:rsid w:val="0087266E"/>
    <w:rsid w:val="00873049"/>
    <w:rsid w:val="008800FF"/>
    <w:rsid w:val="0088057E"/>
    <w:rsid w:val="008C22BD"/>
    <w:rsid w:val="008D6CFF"/>
    <w:rsid w:val="0091782F"/>
    <w:rsid w:val="009367FF"/>
    <w:rsid w:val="00950947"/>
    <w:rsid w:val="009510B2"/>
    <w:rsid w:val="00976A3B"/>
    <w:rsid w:val="009A6383"/>
    <w:rsid w:val="009C1191"/>
    <w:rsid w:val="009C6561"/>
    <w:rsid w:val="009D5267"/>
    <w:rsid w:val="009D74B9"/>
    <w:rsid w:val="009F4DD5"/>
    <w:rsid w:val="00A02420"/>
    <w:rsid w:val="00A51C18"/>
    <w:rsid w:val="00A578C0"/>
    <w:rsid w:val="00A61FDE"/>
    <w:rsid w:val="00A635E7"/>
    <w:rsid w:val="00A92379"/>
    <w:rsid w:val="00A95655"/>
    <w:rsid w:val="00A966EC"/>
    <w:rsid w:val="00AA1FDD"/>
    <w:rsid w:val="00AA32DA"/>
    <w:rsid w:val="00AB4C24"/>
    <w:rsid w:val="00AB6E11"/>
    <w:rsid w:val="00AC1B00"/>
    <w:rsid w:val="00AC46C8"/>
    <w:rsid w:val="00AE464D"/>
    <w:rsid w:val="00B14E4C"/>
    <w:rsid w:val="00B2557D"/>
    <w:rsid w:val="00B30286"/>
    <w:rsid w:val="00B33AB2"/>
    <w:rsid w:val="00B354B3"/>
    <w:rsid w:val="00B36866"/>
    <w:rsid w:val="00B4236C"/>
    <w:rsid w:val="00B47B69"/>
    <w:rsid w:val="00B62A23"/>
    <w:rsid w:val="00B650F8"/>
    <w:rsid w:val="00B676C6"/>
    <w:rsid w:val="00B812EF"/>
    <w:rsid w:val="00B93FAE"/>
    <w:rsid w:val="00B96BB6"/>
    <w:rsid w:val="00B97346"/>
    <w:rsid w:val="00BA0109"/>
    <w:rsid w:val="00BB3EC2"/>
    <w:rsid w:val="00BC3EFE"/>
    <w:rsid w:val="00BC4993"/>
    <w:rsid w:val="00BE12F3"/>
    <w:rsid w:val="00C01862"/>
    <w:rsid w:val="00C11B1C"/>
    <w:rsid w:val="00C223DC"/>
    <w:rsid w:val="00C22E53"/>
    <w:rsid w:val="00C55ED1"/>
    <w:rsid w:val="00C620AE"/>
    <w:rsid w:val="00C9715C"/>
    <w:rsid w:val="00CA136D"/>
    <w:rsid w:val="00CB3E50"/>
    <w:rsid w:val="00CF7D22"/>
    <w:rsid w:val="00D00761"/>
    <w:rsid w:val="00D441A7"/>
    <w:rsid w:val="00D56706"/>
    <w:rsid w:val="00D800D8"/>
    <w:rsid w:val="00D813C9"/>
    <w:rsid w:val="00DA3AE2"/>
    <w:rsid w:val="00DA6475"/>
    <w:rsid w:val="00DB16FB"/>
    <w:rsid w:val="00DB2D66"/>
    <w:rsid w:val="00DE2C94"/>
    <w:rsid w:val="00E1370D"/>
    <w:rsid w:val="00E14C5B"/>
    <w:rsid w:val="00E14CF5"/>
    <w:rsid w:val="00E2599D"/>
    <w:rsid w:val="00E40E45"/>
    <w:rsid w:val="00E6599F"/>
    <w:rsid w:val="00EA1003"/>
    <w:rsid w:val="00EC62DA"/>
    <w:rsid w:val="00EC792A"/>
    <w:rsid w:val="00ED03CA"/>
    <w:rsid w:val="00EE445C"/>
    <w:rsid w:val="00EF49E5"/>
    <w:rsid w:val="00F06234"/>
    <w:rsid w:val="00F17097"/>
    <w:rsid w:val="00F36781"/>
    <w:rsid w:val="00F508E1"/>
    <w:rsid w:val="00F51852"/>
    <w:rsid w:val="00F72CE5"/>
    <w:rsid w:val="00F73340"/>
    <w:rsid w:val="00FA1777"/>
    <w:rsid w:val="00FB2D77"/>
    <w:rsid w:val="00FD64AC"/>
    <w:rsid w:val="00FE6BC8"/>
    <w:rsid w:val="75FC4425"/>
    <w:rsid w:val="7B85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EF909"/>
  <w15:docId w15:val="{C7D2ACF8-8F85-454D-98A4-6F9A7CFF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D7"/>
    <w:pPr>
      <w:ind w:left="720"/>
      <w:contextualSpacing/>
    </w:pPr>
  </w:style>
  <w:style w:type="paragraph" w:styleId="NoSpacing">
    <w:name w:val="No Spacing"/>
    <w:uiPriority w:val="1"/>
    <w:qFormat/>
    <w:rsid w:val="001F51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5B"/>
  </w:style>
  <w:style w:type="paragraph" w:styleId="Footer">
    <w:name w:val="footer"/>
    <w:basedOn w:val="Normal"/>
    <w:link w:val="FooterChar"/>
    <w:uiPriority w:val="99"/>
    <w:unhideWhenUsed/>
    <w:rsid w:val="00E1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5B"/>
  </w:style>
  <w:style w:type="paragraph" w:styleId="BalloonText">
    <w:name w:val="Balloon Text"/>
    <w:basedOn w:val="Normal"/>
    <w:link w:val="BalloonTextChar"/>
    <w:uiPriority w:val="99"/>
    <w:semiHidden/>
    <w:unhideWhenUsed/>
    <w:rsid w:val="00E1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F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alz-de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72EA8A730894BA4C75613E5EC0118" ma:contentTypeVersion="6" ma:contentTypeDescription="Create a new document." ma:contentTypeScope="" ma:versionID="fd795feec9ba78eec48d32ab55ebf20f">
  <xsd:schema xmlns:xsd="http://www.w3.org/2001/XMLSchema" xmlns:xs="http://www.w3.org/2001/XMLSchema" xmlns:p="http://schemas.microsoft.com/office/2006/metadata/properties" xmlns:ns2="ffc1c2be-ca85-44e7-ab47-c642fbfbc249" xmlns:ns3="3920392b-ebdc-4b82-9aa5-4d3adb465574" targetNamespace="http://schemas.microsoft.com/office/2006/metadata/properties" ma:root="true" ma:fieldsID="d0829ea6cf31d0aecc59903fe2fda2a3" ns2:_="" ns3:_="">
    <xsd:import namespace="ffc1c2be-ca85-44e7-ab47-c642fbfbc249"/>
    <xsd:import namespace="3920392b-ebdc-4b82-9aa5-4d3adb465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1c2be-ca85-44e7-ab47-c642fbfb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0392b-ebdc-4b82-9aa5-4d3adb465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5CCCF-70D5-4970-8B87-CE1A22B93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1c2be-ca85-44e7-ab47-c642fbfbc249"/>
    <ds:schemaRef ds:uri="3920392b-ebdc-4b82-9aa5-4d3adb465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49D1A-4BE6-4CFB-84F2-1861A61B7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673CE-0986-4007-97AF-10F739E0E5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Thompson</dc:creator>
  <cp:lastModifiedBy>Kellie Baldacchino</cp:lastModifiedBy>
  <cp:revision>3</cp:revision>
  <cp:lastPrinted>2021-07-28T10:52:00Z</cp:lastPrinted>
  <dcterms:created xsi:type="dcterms:W3CDTF">2021-07-28T12:41:00Z</dcterms:created>
  <dcterms:modified xsi:type="dcterms:W3CDTF">2021-07-29T08:35:00Z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0x01010035E72EA8A730894BA4C75613E5EC0118</vt:lpwstr>
  </property>
  <property fmtid="{D5CDD505-2E9C-101B-9397-08002B2CF9AE}" pid="3" name="Order">
    <vt:r8>64800</vt:r8>
  </property>
</Properties>
</file>